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pPr w:leftFromText="141" w:rightFromText="141" w:vertAnchor="text" w:horzAnchor="page" w:tblpX="1243" w:tblpY="-173"/>
        <w:tblW w:w="14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6"/>
        <w:gridCol w:w="4857"/>
        <w:gridCol w:w="4857"/>
      </w:tblGrid>
      <w:tr w:rsidR="001A5EF5" w:rsidRPr="00406B5B" w14:paraId="0BEDEC07" w14:textId="77777777" w:rsidTr="001A5EF5">
        <w:tc>
          <w:tcPr>
            <w:tcW w:w="4856" w:type="dxa"/>
            <w:tcMar>
              <w:left w:w="108" w:type="dxa"/>
              <w:right w:w="108" w:type="dxa"/>
            </w:tcMar>
          </w:tcPr>
          <w:p w14:paraId="6C03A416" w14:textId="6A33E5D2" w:rsidR="001A5EF5" w:rsidRPr="00406B5B" w:rsidRDefault="001A5EF5" w:rsidP="008A41EE">
            <w:pPr>
              <w:pStyle w:val="Standaard1"/>
              <w:spacing w:line="312" w:lineRule="auto"/>
              <w:rPr>
                <w:sz w:val="20"/>
                <w:lang w:val="nl-NL"/>
              </w:rPr>
            </w:pPr>
            <w:r w:rsidRPr="00406B5B">
              <w:rPr>
                <w:rFonts w:ascii="Arial Black" w:eastAsia="Arial Black" w:hAnsi="Arial Black" w:cs="Arial Black"/>
                <w:color w:val="808080"/>
                <w:sz w:val="20"/>
                <w:lang w:val="nl-NL"/>
              </w:rPr>
              <w:t>Auteur</w:t>
            </w:r>
            <w:r w:rsidR="008A41EE">
              <w:rPr>
                <w:rFonts w:ascii="Arial Black" w:eastAsia="Arial Black" w:hAnsi="Arial Black" w:cs="Arial Black"/>
                <w:color w:val="808080"/>
                <w:sz w:val="20"/>
                <w:lang w:val="nl-NL"/>
              </w:rPr>
              <w:t>s</w:t>
            </w:r>
            <w:r w:rsidRPr="00406B5B">
              <w:rPr>
                <w:rFonts w:ascii="Arial Black" w:eastAsia="Arial Black" w:hAnsi="Arial Black" w:cs="Arial Black"/>
                <w:color w:val="808080"/>
                <w:sz w:val="20"/>
                <w:lang w:val="nl-NL"/>
              </w:rPr>
              <w:t xml:space="preserve">: </w:t>
            </w:r>
          </w:p>
        </w:tc>
        <w:tc>
          <w:tcPr>
            <w:tcW w:w="4857" w:type="dxa"/>
            <w:tcMar>
              <w:left w:w="108" w:type="dxa"/>
              <w:right w:w="108" w:type="dxa"/>
            </w:tcMar>
          </w:tcPr>
          <w:p w14:paraId="62BACE5C" w14:textId="640489A5" w:rsidR="001A5EF5" w:rsidRPr="00406B5B" w:rsidRDefault="001A5EF5" w:rsidP="008A41EE">
            <w:pPr>
              <w:pStyle w:val="Standaard1"/>
              <w:spacing w:line="312" w:lineRule="auto"/>
              <w:jc w:val="center"/>
              <w:rPr>
                <w:sz w:val="20"/>
                <w:lang w:val="nl-NL"/>
              </w:rPr>
            </w:pPr>
            <w:r w:rsidRPr="00406B5B">
              <w:rPr>
                <w:rFonts w:ascii="Arial Black" w:eastAsia="Arial Black" w:hAnsi="Arial Black" w:cs="Arial Black"/>
                <w:color w:val="808080"/>
                <w:sz w:val="20"/>
                <w:lang w:val="nl-NL"/>
              </w:rPr>
              <w:t xml:space="preserve">Datum: </w:t>
            </w:r>
          </w:p>
        </w:tc>
        <w:tc>
          <w:tcPr>
            <w:tcW w:w="4857" w:type="dxa"/>
            <w:tcMar>
              <w:left w:w="108" w:type="dxa"/>
              <w:right w:w="108" w:type="dxa"/>
            </w:tcMar>
          </w:tcPr>
          <w:p w14:paraId="338B8EB1" w14:textId="26BBDB46" w:rsidR="001A5EF5" w:rsidRPr="00406B5B" w:rsidRDefault="00030CB9" w:rsidP="008A41EE">
            <w:pPr>
              <w:pStyle w:val="Standaard1"/>
              <w:spacing w:line="312" w:lineRule="auto"/>
              <w:jc w:val="center"/>
              <w:rPr>
                <w:sz w:val="20"/>
                <w:lang w:val="nl-NL"/>
              </w:rPr>
            </w:pPr>
            <w:r w:rsidRPr="00406B5B">
              <w:rPr>
                <w:rFonts w:ascii="Arial Black" w:eastAsia="Arial Black" w:hAnsi="Arial Black" w:cs="Arial Black"/>
                <w:color w:val="808080"/>
                <w:sz w:val="20"/>
                <w:lang w:val="nl-NL"/>
              </w:rPr>
              <w:t>Dataset</w:t>
            </w:r>
            <w:r w:rsidR="001A5EF5" w:rsidRPr="00406B5B">
              <w:rPr>
                <w:rFonts w:ascii="Arial Black" w:eastAsia="Arial Black" w:hAnsi="Arial Black" w:cs="Arial Black"/>
                <w:color w:val="808080"/>
                <w:sz w:val="20"/>
                <w:lang w:val="nl-NL"/>
              </w:rPr>
              <w:t xml:space="preserve">: </w:t>
            </w:r>
            <w:r w:rsidR="00B65D00" w:rsidRPr="00406B5B">
              <w:rPr>
                <w:sz w:val="20"/>
                <w:lang w:val="nl-NL"/>
              </w:rPr>
              <w:t xml:space="preserve"> </w:t>
            </w:r>
            <w:r w:rsidR="008A41EE">
              <w:rPr>
                <w:rFonts w:ascii="Arial Black" w:eastAsia="Arial Black" w:hAnsi="Arial Black" w:cs="Arial Black"/>
                <w:color w:val="000000" w:themeColor="text1"/>
                <w:sz w:val="20"/>
                <w:u w:val="single"/>
                <w:lang w:val="nl-NL"/>
              </w:rPr>
              <w:t xml:space="preserve">(link naar </w:t>
            </w:r>
            <w:proofErr w:type="spellStart"/>
            <w:r w:rsidR="008A41EE">
              <w:rPr>
                <w:rFonts w:ascii="Arial Black" w:eastAsia="Arial Black" w:hAnsi="Arial Black" w:cs="Arial Black"/>
                <w:color w:val="000000" w:themeColor="text1"/>
                <w:sz w:val="20"/>
                <w:u w:val="single"/>
                <w:lang w:val="nl-NL"/>
              </w:rPr>
              <w:t>fotoset</w:t>
            </w:r>
            <w:proofErr w:type="spellEnd"/>
            <w:r w:rsidR="008A41EE">
              <w:rPr>
                <w:rFonts w:ascii="Arial Black" w:eastAsia="Arial Black" w:hAnsi="Arial Black" w:cs="Arial Black"/>
                <w:color w:val="000000" w:themeColor="text1"/>
                <w:sz w:val="20"/>
                <w:u w:val="single"/>
                <w:lang w:val="nl-NL"/>
              </w:rPr>
              <w:t>)</w:t>
            </w:r>
          </w:p>
        </w:tc>
      </w:tr>
    </w:tbl>
    <w:p w14:paraId="30799234" w14:textId="77777777" w:rsidR="00462A70" w:rsidRPr="00406B5B" w:rsidRDefault="00462A70">
      <w:pPr>
        <w:pStyle w:val="Standaard1"/>
        <w:spacing w:line="312" w:lineRule="auto"/>
        <w:rPr>
          <w:sz w:val="20"/>
          <w:lang w:val="nl-NL"/>
        </w:rPr>
      </w:pPr>
    </w:p>
    <w:tbl>
      <w:tblPr>
        <w:tblStyle w:val="a0"/>
        <w:tblW w:w="145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0"/>
      </w:tblGrid>
      <w:tr w:rsidR="00462A70" w:rsidRPr="00406B5B" w14:paraId="40B1086F" w14:textId="77777777">
        <w:tc>
          <w:tcPr>
            <w:tcW w:w="14570" w:type="dxa"/>
            <w:tcMar>
              <w:left w:w="108" w:type="dxa"/>
              <w:right w:w="108" w:type="dxa"/>
            </w:tcMar>
          </w:tcPr>
          <w:p w14:paraId="42EAB1BA" w14:textId="0FD7D4E3" w:rsidR="00462A70" w:rsidRPr="00406B5B" w:rsidRDefault="00294886" w:rsidP="008A41EE">
            <w:pPr>
              <w:pStyle w:val="Standaard1"/>
              <w:spacing w:line="312" w:lineRule="auto"/>
              <w:jc w:val="center"/>
              <w:rPr>
                <w:rFonts w:ascii="Arial Black" w:eastAsia="Arial Black" w:hAnsi="Arial Black" w:cs="Arial Black"/>
                <w:sz w:val="20"/>
                <w:lang w:val="nl-NL"/>
              </w:rPr>
            </w:pPr>
            <w:r w:rsidRPr="00406B5B">
              <w:rPr>
                <w:rFonts w:ascii="Arial Black" w:eastAsia="Arial Black" w:hAnsi="Arial Black" w:cs="Arial Black"/>
                <w:sz w:val="20"/>
                <w:lang w:val="nl-NL"/>
              </w:rPr>
              <w:t xml:space="preserve">VISIE </w:t>
            </w:r>
          </w:p>
        </w:tc>
      </w:tr>
      <w:tr w:rsidR="00462A70" w:rsidRPr="00406B5B" w14:paraId="691B0ED5" w14:textId="77777777">
        <w:tc>
          <w:tcPr>
            <w:tcW w:w="14570" w:type="dxa"/>
            <w:tcMar>
              <w:left w:w="108" w:type="dxa"/>
              <w:right w:w="108" w:type="dxa"/>
            </w:tcMar>
          </w:tcPr>
          <w:p w14:paraId="7FE1F6DC" w14:textId="77777777" w:rsidR="005D5DD8" w:rsidRDefault="005D5DD8" w:rsidP="005D5DD8">
            <w:pPr>
              <w:pStyle w:val="Standaard1"/>
              <w:spacing w:line="312" w:lineRule="auto"/>
              <w:rPr>
                <w:sz w:val="20"/>
                <w:lang w:val="nl-NL"/>
              </w:rPr>
            </w:pPr>
          </w:p>
          <w:p w14:paraId="5AB23C61" w14:textId="77777777" w:rsidR="00855285" w:rsidRDefault="00855285" w:rsidP="00855285">
            <w:pPr>
              <w:pStyle w:val="normal"/>
              <w:spacing w:line="312" w:lineRule="auto"/>
            </w:pPr>
            <w:r>
              <w:rPr>
                <w:color w:val="808080"/>
                <w:sz w:val="16"/>
              </w:rPr>
              <w:t xml:space="preserve">Wat is jullie visie? Je visie bepaalt het doel van de weg die je gaat bewandelen; het eindpunt. Oftewel je staat nu op punt A en je wilt naar punt B. Punt B is je visie. De visie van de organisatie moet medewerkers enthousiasmeren en inspireren om te groeien. Daarom moet een visie ‘er toe doen’. ‘Omzet in twee jaar verdubbelen’ doet het hem voor de meeste mensen niet. Een verschil maken voor klanten, voor de maatschappij of voor de wereld. Dat is wat er toe doet. Een visie moet een aanstekelijk toekomstbeeld bieden. Een voorbeeld is de visie van Steve Jobs: “An Apple on </w:t>
            </w:r>
            <w:proofErr w:type="spellStart"/>
            <w:r>
              <w:rPr>
                <w:color w:val="808080"/>
                <w:sz w:val="16"/>
              </w:rPr>
              <w:t>every</w:t>
            </w:r>
            <w:proofErr w:type="spellEnd"/>
            <w:r>
              <w:rPr>
                <w:color w:val="808080"/>
                <w:sz w:val="16"/>
              </w:rPr>
              <w:t xml:space="preserve"> desk”.</w:t>
            </w:r>
          </w:p>
          <w:p w14:paraId="02C3385F" w14:textId="77777777" w:rsidR="00855285" w:rsidRDefault="00855285" w:rsidP="00855285">
            <w:pPr>
              <w:pStyle w:val="normal"/>
              <w:spacing w:line="312" w:lineRule="auto"/>
            </w:pPr>
            <w:r>
              <w:rPr>
                <w:color w:val="808080"/>
                <w:sz w:val="16"/>
              </w:rPr>
              <w:t>1. Beschrijf hoe je onderneming er over bijvoorbeeld 5 of zelfs 10 jaar uitziet. Je visie is dus toekomstgericht.</w:t>
            </w:r>
          </w:p>
          <w:p w14:paraId="165653E7" w14:textId="77777777" w:rsidR="00855285" w:rsidRDefault="00855285" w:rsidP="00855285">
            <w:pPr>
              <w:pStyle w:val="normal"/>
              <w:spacing w:line="312" w:lineRule="auto"/>
            </w:pPr>
            <w:r>
              <w:rPr>
                <w:color w:val="808080"/>
                <w:sz w:val="16"/>
              </w:rPr>
              <w:t xml:space="preserve">2. Droom groots en focus je op succes. Durf! Maar wel op een manier die voor jou klopt. Het is </w:t>
            </w:r>
            <w:proofErr w:type="spellStart"/>
            <w:r>
              <w:rPr>
                <w:color w:val="808080"/>
                <w:sz w:val="16"/>
              </w:rPr>
              <w:t>jóuw</w:t>
            </w:r>
            <w:proofErr w:type="spellEnd"/>
            <w:r>
              <w:rPr>
                <w:color w:val="808080"/>
                <w:sz w:val="16"/>
              </w:rPr>
              <w:t xml:space="preserve"> droom.</w:t>
            </w:r>
          </w:p>
          <w:p w14:paraId="1AC84172" w14:textId="08DD9206" w:rsidR="008A41EE" w:rsidRDefault="00855285" w:rsidP="00855285">
            <w:pPr>
              <w:pStyle w:val="Standaard1"/>
              <w:spacing w:line="312" w:lineRule="auto"/>
              <w:rPr>
                <w:sz w:val="20"/>
                <w:lang w:val="nl-NL"/>
              </w:rPr>
            </w:pPr>
            <w:r>
              <w:rPr>
                <w:color w:val="808080"/>
                <w:sz w:val="16"/>
              </w:rPr>
              <w:t xml:space="preserve">3. </w:t>
            </w:r>
            <w:proofErr w:type="spellStart"/>
            <w:r>
              <w:rPr>
                <w:color w:val="808080"/>
                <w:sz w:val="16"/>
              </w:rPr>
              <w:t>Laat</w:t>
            </w:r>
            <w:proofErr w:type="spellEnd"/>
            <w:r>
              <w:rPr>
                <w:color w:val="808080"/>
                <w:sz w:val="16"/>
              </w:rPr>
              <w:t xml:space="preserve"> je </w:t>
            </w:r>
            <w:proofErr w:type="spellStart"/>
            <w:r>
              <w:rPr>
                <w:color w:val="808080"/>
                <w:sz w:val="16"/>
              </w:rPr>
              <w:t>passie</w:t>
            </w:r>
            <w:proofErr w:type="spellEnd"/>
            <w:r>
              <w:rPr>
                <w:color w:val="808080"/>
                <w:sz w:val="16"/>
              </w:rPr>
              <w:t xml:space="preserve"> je </w:t>
            </w:r>
            <w:proofErr w:type="spellStart"/>
            <w:r>
              <w:rPr>
                <w:color w:val="808080"/>
                <w:sz w:val="16"/>
              </w:rPr>
              <w:t>visie</w:t>
            </w:r>
            <w:proofErr w:type="spellEnd"/>
            <w:r>
              <w:rPr>
                <w:color w:val="808080"/>
                <w:sz w:val="16"/>
              </w:rPr>
              <w:t xml:space="preserve"> </w:t>
            </w:r>
            <w:proofErr w:type="spellStart"/>
            <w:r>
              <w:rPr>
                <w:color w:val="808080"/>
                <w:sz w:val="16"/>
              </w:rPr>
              <w:t>bepalen</w:t>
            </w:r>
            <w:proofErr w:type="spellEnd"/>
            <w:r>
              <w:rPr>
                <w:color w:val="808080"/>
                <w:sz w:val="16"/>
              </w:rPr>
              <w:t xml:space="preserve">. </w:t>
            </w:r>
            <w:proofErr w:type="spellStart"/>
            <w:r>
              <w:rPr>
                <w:color w:val="808080"/>
                <w:sz w:val="16"/>
              </w:rPr>
              <w:t>Waar</w:t>
            </w:r>
            <w:proofErr w:type="spellEnd"/>
            <w:r>
              <w:rPr>
                <w:color w:val="808080"/>
                <w:sz w:val="16"/>
              </w:rPr>
              <w:t xml:space="preserve"> word </w:t>
            </w:r>
            <w:proofErr w:type="spellStart"/>
            <w:r>
              <w:rPr>
                <w:color w:val="808080"/>
                <w:sz w:val="16"/>
              </w:rPr>
              <w:t>jij</w:t>
            </w:r>
            <w:proofErr w:type="spellEnd"/>
            <w:r>
              <w:rPr>
                <w:color w:val="808080"/>
                <w:sz w:val="16"/>
              </w:rPr>
              <w:t xml:space="preserve"> </w:t>
            </w:r>
            <w:proofErr w:type="spellStart"/>
            <w:r>
              <w:rPr>
                <w:color w:val="808080"/>
                <w:sz w:val="16"/>
              </w:rPr>
              <w:t>helemaal</w:t>
            </w:r>
            <w:proofErr w:type="spellEnd"/>
            <w:r>
              <w:rPr>
                <w:color w:val="808080"/>
                <w:sz w:val="16"/>
              </w:rPr>
              <w:t xml:space="preserve"> </w:t>
            </w:r>
            <w:proofErr w:type="spellStart"/>
            <w:r>
              <w:rPr>
                <w:color w:val="808080"/>
                <w:sz w:val="16"/>
              </w:rPr>
              <w:t>blij</w:t>
            </w:r>
            <w:proofErr w:type="spellEnd"/>
            <w:r>
              <w:rPr>
                <w:color w:val="808080"/>
                <w:sz w:val="16"/>
              </w:rPr>
              <w:t xml:space="preserve"> van? </w:t>
            </w:r>
            <w:proofErr w:type="spellStart"/>
            <w:r>
              <w:rPr>
                <w:color w:val="808080"/>
                <w:sz w:val="16"/>
              </w:rPr>
              <w:t>Welk</w:t>
            </w:r>
            <w:proofErr w:type="spellEnd"/>
            <w:r>
              <w:rPr>
                <w:color w:val="808080"/>
                <w:sz w:val="16"/>
              </w:rPr>
              <w:t xml:space="preserve"> </w:t>
            </w:r>
            <w:proofErr w:type="spellStart"/>
            <w:r>
              <w:rPr>
                <w:color w:val="808080"/>
                <w:sz w:val="16"/>
              </w:rPr>
              <w:t>verlangen</w:t>
            </w:r>
            <w:proofErr w:type="spellEnd"/>
            <w:r>
              <w:rPr>
                <w:color w:val="808080"/>
                <w:sz w:val="16"/>
              </w:rPr>
              <w:t xml:space="preserve"> </w:t>
            </w:r>
            <w:proofErr w:type="spellStart"/>
            <w:r>
              <w:rPr>
                <w:color w:val="808080"/>
                <w:sz w:val="16"/>
              </w:rPr>
              <w:t>heb</w:t>
            </w:r>
            <w:proofErr w:type="spellEnd"/>
            <w:r>
              <w:rPr>
                <w:color w:val="808080"/>
                <w:sz w:val="16"/>
              </w:rPr>
              <w:t xml:space="preserve"> </w:t>
            </w:r>
            <w:proofErr w:type="spellStart"/>
            <w:r>
              <w:rPr>
                <w:color w:val="808080"/>
                <w:sz w:val="16"/>
              </w:rPr>
              <w:t>jij</w:t>
            </w:r>
            <w:proofErr w:type="spellEnd"/>
            <w:r>
              <w:rPr>
                <w:color w:val="808080"/>
                <w:sz w:val="16"/>
              </w:rPr>
              <w:t xml:space="preserve"> </w:t>
            </w:r>
            <w:proofErr w:type="spellStart"/>
            <w:r>
              <w:rPr>
                <w:color w:val="808080"/>
                <w:sz w:val="16"/>
              </w:rPr>
              <w:t>dat</w:t>
            </w:r>
            <w:proofErr w:type="spellEnd"/>
            <w:r>
              <w:rPr>
                <w:color w:val="808080"/>
                <w:sz w:val="16"/>
              </w:rPr>
              <w:t xml:space="preserve"> </w:t>
            </w:r>
            <w:proofErr w:type="spellStart"/>
            <w:r>
              <w:rPr>
                <w:color w:val="808080"/>
                <w:sz w:val="16"/>
              </w:rPr>
              <w:t>vervuld</w:t>
            </w:r>
            <w:proofErr w:type="spellEnd"/>
            <w:r>
              <w:rPr>
                <w:color w:val="808080"/>
                <w:sz w:val="16"/>
              </w:rPr>
              <w:t xml:space="preserve"> wilt </w:t>
            </w:r>
            <w:proofErr w:type="spellStart"/>
            <w:r>
              <w:rPr>
                <w:color w:val="808080"/>
                <w:sz w:val="16"/>
              </w:rPr>
              <w:t>worden</w:t>
            </w:r>
            <w:proofErr w:type="spellEnd"/>
            <w:r>
              <w:rPr>
                <w:color w:val="808080"/>
                <w:sz w:val="16"/>
              </w:rPr>
              <w:t xml:space="preserve">? Je </w:t>
            </w:r>
            <w:proofErr w:type="spellStart"/>
            <w:r>
              <w:rPr>
                <w:color w:val="808080"/>
                <w:sz w:val="16"/>
              </w:rPr>
              <w:t>visie</w:t>
            </w:r>
            <w:proofErr w:type="spellEnd"/>
            <w:r>
              <w:rPr>
                <w:color w:val="808080"/>
                <w:sz w:val="16"/>
              </w:rPr>
              <w:t xml:space="preserve"> </w:t>
            </w:r>
            <w:proofErr w:type="spellStart"/>
            <w:r>
              <w:rPr>
                <w:color w:val="808080"/>
                <w:sz w:val="16"/>
              </w:rPr>
              <w:t>creëert</w:t>
            </w:r>
            <w:proofErr w:type="spellEnd"/>
            <w:r>
              <w:rPr>
                <w:color w:val="808080"/>
                <w:sz w:val="16"/>
              </w:rPr>
              <w:t xml:space="preserve"> de </w:t>
            </w:r>
            <w:proofErr w:type="spellStart"/>
            <w:r>
              <w:rPr>
                <w:color w:val="808080"/>
                <w:sz w:val="16"/>
              </w:rPr>
              <w:t>toekomst</w:t>
            </w:r>
            <w:proofErr w:type="spellEnd"/>
            <w:r>
              <w:rPr>
                <w:color w:val="808080"/>
                <w:sz w:val="16"/>
              </w:rPr>
              <w:t xml:space="preserve">, het </w:t>
            </w:r>
            <w:proofErr w:type="spellStart"/>
            <w:r>
              <w:rPr>
                <w:color w:val="808080"/>
                <w:sz w:val="16"/>
              </w:rPr>
              <w:t>inspireert</w:t>
            </w:r>
            <w:proofErr w:type="spellEnd"/>
            <w:r>
              <w:rPr>
                <w:color w:val="808080"/>
                <w:sz w:val="16"/>
              </w:rPr>
              <w:t xml:space="preserve"> en het </w:t>
            </w:r>
            <w:proofErr w:type="spellStart"/>
            <w:r>
              <w:rPr>
                <w:color w:val="808080"/>
                <w:sz w:val="16"/>
              </w:rPr>
              <w:t>geeft</w:t>
            </w:r>
            <w:proofErr w:type="spellEnd"/>
            <w:r>
              <w:rPr>
                <w:color w:val="808080"/>
                <w:sz w:val="16"/>
              </w:rPr>
              <w:t xml:space="preserve"> </w:t>
            </w:r>
            <w:proofErr w:type="spellStart"/>
            <w:r>
              <w:rPr>
                <w:color w:val="808080"/>
                <w:sz w:val="16"/>
              </w:rPr>
              <w:t>energie</w:t>
            </w:r>
            <w:proofErr w:type="spellEnd"/>
            <w:r>
              <w:rPr>
                <w:color w:val="808080"/>
                <w:sz w:val="16"/>
              </w:rPr>
              <w:t>.</w:t>
            </w:r>
          </w:p>
          <w:p w14:paraId="37058062" w14:textId="7DECC8D8" w:rsidR="008A41EE" w:rsidRPr="00406B5B" w:rsidRDefault="008A41EE" w:rsidP="005D5DD8">
            <w:pPr>
              <w:pStyle w:val="Standaard1"/>
              <w:spacing w:line="312" w:lineRule="auto"/>
              <w:rPr>
                <w:color w:val="000000" w:themeColor="text1"/>
                <w:sz w:val="20"/>
                <w:lang w:val="nl-NL"/>
              </w:rPr>
            </w:pPr>
          </w:p>
        </w:tc>
      </w:tr>
    </w:tbl>
    <w:p w14:paraId="4E14FC69" w14:textId="77777777" w:rsidR="00462A70" w:rsidRPr="00406B5B" w:rsidRDefault="00462A70">
      <w:pPr>
        <w:pStyle w:val="Standaard1"/>
        <w:spacing w:line="312" w:lineRule="auto"/>
        <w:rPr>
          <w:sz w:val="20"/>
          <w:lang w:val="nl-NL"/>
        </w:rPr>
      </w:pPr>
    </w:p>
    <w:tbl>
      <w:tblPr>
        <w:tblStyle w:val="a1"/>
        <w:tblW w:w="145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0"/>
      </w:tblGrid>
      <w:tr w:rsidR="00462A70" w:rsidRPr="00406B5B" w14:paraId="04AE4169" w14:textId="77777777">
        <w:tc>
          <w:tcPr>
            <w:tcW w:w="14570" w:type="dxa"/>
            <w:tcMar>
              <w:left w:w="108" w:type="dxa"/>
              <w:right w:w="108" w:type="dxa"/>
            </w:tcMar>
          </w:tcPr>
          <w:p w14:paraId="16242BBA" w14:textId="660ED4BD" w:rsidR="00462A70" w:rsidRPr="00406B5B" w:rsidRDefault="00460573" w:rsidP="008A41EE">
            <w:pPr>
              <w:pStyle w:val="Standaard1"/>
              <w:spacing w:line="312" w:lineRule="auto"/>
              <w:jc w:val="center"/>
              <w:rPr>
                <w:sz w:val="20"/>
                <w:lang w:val="nl-NL"/>
              </w:rPr>
            </w:pPr>
            <w:r w:rsidRPr="00406B5B">
              <w:rPr>
                <w:rFonts w:ascii="Arial Black" w:eastAsia="Arial Black" w:hAnsi="Arial Black" w:cs="Arial Black"/>
                <w:sz w:val="20"/>
                <w:lang w:val="nl-NL"/>
              </w:rPr>
              <w:t>MISSIE</w:t>
            </w:r>
            <w:r w:rsidR="0076070A" w:rsidRPr="00406B5B">
              <w:rPr>
                <w:rFonts w:ascii="Arial Black" w:eastAsia="Arial Black" w:hAnsi="Arial Black" w:cs="Arial Black"/>
                <w:sz w:val="20"/>
                <w:lang w:val="nl-NL"/>
              </w:rPr>
              <w:t xml:space="preserve"> </w:t>
            </w:r>
          </w:p>
        </w:tc>
      </w:tr>
      <w:tr w:rsidR="00462A70" w:rsidRPr="00406B5B" w14:paraId="78ADCF66" w14:textId="77777777">
        <w:tc>
          <w:tcPr>
            <w:tcW w:w="14570" w:type="dxa"/>
            <w:tcMar>
              <w:left w:w="108" w:type="dxa"/>
              <w:right w:w="108" w:type="dxa"/>
            </w:tcMar>
          </w:tcPr>
          <w:p w14:paraId="547C2587" w14:textId="7864F037" w:rsidR="00F42F5E" w:rsidRPr="005913AD" w:rsidRDefault="00F42F5E" w:rsidP="00F42F5E">
            <w:pPr>
              <w:pStyle w:val="normal"/>
              <w:spacing w:line="312" w:lineRule="auto"/>
              <w:rPr>
                <w:rFonts w:eastAsia="Times New Roman"/>
                <w:color w:val="808080"/>
                <w:sz w:val="16"/>
                <w:szCs w:val="16"/>
                <w:lang w:eastAsia="en-GB"/>
              </w:rPr>
            </w:pPr>
            <w:r w:rsidRPr="005913AD">
              <w:rPr>
                <w:rFonts w:eastAsia="Times New Roman"/>
                <w:color w:val="808080"/>
                <w:sz w:val="16"/>
                <w:szCs w:val="16"/>
                <w:lang w:eastAsia="en-GB"/>
              </w:rPr>
              <w:t>De missie</w:t>
            </w:r>
            <w:r>
              <w:rPr>
                <w:rFonts w:eastAsia="Times New Roman"/>
                <w:color w:val="808080"/>
                <w:sz w:val="16"/>
                <w:szCs w:val="16"/>
                <w:lang w:eastAsia="en-GB"/>
              </w:rPr>
              <w:t xml:space="preserve"> </w:t>
            </w:r>
            <w:r w:rsidRPr="005913AD">
              <w:rPr>
                <w:rFonts w:eastAsia="Times New Roman"/>
                <w:color w:val="808080"/>
                <w:sz w:val="16"/>
                <w:szCs w:val="16"/>
                <w:lang w:eastAsia="en-GB"/>
              </w:rPr>
              <w:t xml:space="preserve"> is een relatief statische en bondige omschrijving van de primaire functie(s), de opdracht of de bestaansreden van de organisatie, die weinig of niet evolueert in de loop der jaren. </w:t>
            </w:r>
          </w:p>
          <w:p w14:paraId="42AE820C" w14:textId="77777777" w:rsidR="00451777" w:rsidRDefault="00451777" w:rsidP="00B04DB5">
            <w:pPr>
              <w:pStyle w:val="Standaard1"/>
              <w:spacing w:line="312" w:lineRule="auto"/>
              <w:rPr>
                <w:sz w:val="20"/>
                <w:lang w:val="nl-NL"/>
              </w:rPr>
            </w:pPr>
          </w:p>
          <w:p w14:paraId="3BBFDC27" w14:textId="77777777" w:rsidR="008A41EE" w:rsidRDefault="008A41EE" w:rsidP="00B04DB5">
            <w:pPr>
              <w:pStyle w:val="Standaard1"/>
              <w:spacing w:line="312" w:lineRule="auto"/>
              <w:rPr>
                <w:sz w:val="20"/>
                <w:lang w:val="nl-NL"/>
              </w:rPr>
            </w:pPr>
          </w:p>
          <w:p w14:paraId="7EE37FE1" w14:textId="0F837F12" w:rsidR="008A41EE" w:rsidRPr="00406B5B" w:rsidRDefault="008A41EE" w:rsidP="00B04DB5">
            <w:pPr>
              <w:pStyle w:val="Standaard1"/>
              <w:spacing w:line="312" w:lineRule="auto"/>
              <w:rPr>
                <w:sz w:val="20"/>
                <w:lang w:val="nl-NL"/>
              </w:rPr>
            </w:pPr>
          </w:p>
        </w:tc>
      </w:tr>
    </w:tbl>
    <w:p w14:paraId="3EFA7537" w14:textId="77777777" w:rsidR="00462A70" w:rsidRPr="00406B5B" w:rsidRDefault="00462A70">
      <w:pPr>
        <w:pStyle w:val="Standaard1"/>
        <w:spacing w:line="312" w:lineRule="auto"/>
        <w:rPr>
          <w:sz w:val="20"/>
          <w:lang w:val="nl-NL"/>
        </w:rPr>
      </w:pPr>
    </w:p>
    <w:tbl>
      <w:tblPr>
        <w:tblStyle w:val="a2"/>
        <w:tblW w:w="14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20"/>
        <w:gridCol w:w="5360"/>
        <w:gridCol w:w="4180"/>
      </w:tblGrid>
      <w:tr w:rsidR="00462A70" w:rsidRPr="00406B5B" w14:paraId="404F8A19" w14:textId="77777777">
        <w:tc>
          <w:tcPr>
            <w:tcW w:w="5020" w:type="dxa"/>
            <w:tcMar>
              <w:left w:w="108" w:type="dxa"/>
              <w:right w:w="108" w:type="dxa"/>
            </w:tcMar>
          </w:tcPr>
          <w:p w14:paraId="296F8DE2" w14:textId="731EA74B" w:rsidR="00462A70" w:rsidRPr="00406B5B" w:rsidRDefault="005D5DD8" w:rsidP="005D5DD8">
            <w:pPr>
              <w:pStyle w:val="Standaard1"/>
              <w:spacing w:line="312" w:lineRule="auto"/>
              <w:jc w:val="center"/>
              <w:rPr>
                <w:rFonts w:ascii="Arial Black" w:eastAsia="Arial Black" w:hAnsi="Arial Black" w:cs="Arial Black"/>
                <w:sz w:val="20"/>
                <w:lang w:val="nl-NL"/>
              </w:rPr>
            </w:pPr>
            <w:r w:rsidRPr="00406B5B">
              <w:rPr>
                <w:rFonts w:ascii="Arial Black" w:eastAsia="Arial Black" w:hAnsi="Arial Black" w:cs="Arial Black"/>
                <w:sz w:val="20"/>
                <w:lang w:val="nl-NL"/>
              </w:rPr>
              <w:t>Strategie</w:t>
            </w:r>
          </w:p>
        </w:tc>
        <w:tc>
          <w:tcPr>
            <w:tcW w:w="5360" w:type="dxa"/>
            <w:tcMar>
              <w:left w:w="108" w:type="dxa"/>
              <w:right w:w="108" w:type="dxa"/>
            </w:tcMar>
          </w:tcPr>
          <w:p w14:paraId="37A2D4D8" w14:textId="388A8681" w:rsidR="00462A70" w:rsidRPr="00406B5B" w:rsidRDefault="005D5DD8">
            <w:pPr>
              <w:pStyle w:val="Standaard1"/>
              <w:spacing w:line="312" w:lineRule="auto"/>
              <w:jc w:val="center"/>
              <w:rPr>
                <w:sz w:val="20"/>
                <w:lang w:val="nl-NL"/>
              </w:rPr>
            </w:pPr>
            <w:r w:rsidRPr="00406B5B">
              <w:rPr>
                <w:rFonts w:ascii="Arial Black" w:eastAsia="Arial Black" w:hAnsi="Arial Black" w:cs="Arial Black"/>
                <w:sz w:val="20"/>
                <w:lang w:val="nl-NL"/>
              </w:rPr>
              <w:t>Instrumentarium</w:t>
            </w:r>
          </w:p>
        </w:tc>
        <w:tc>
          <w:tcPr>
            <w:tcW w:w="4180" w:type="dxa"/>
            <w:tcMar>
              <w:left w:w="108" w:type="dxa"/>
              <w:right w:w="108" w:type="dxa"/>
            </w:tcMar>
          </w:tcPr>
          <w:p w14:paraId="7CCC2FB7" w14:textId="237B8E87" w:rsidR="00462A70" w:rsidRPr="00406B5B" w:rsidRDefault="005D5DD8">
            <w:pPr>
              <w:pStyle w:val="Standaard1"/>
              <w:spacing w:line="312" w:lineRule="auto"/>
              <w:jc w:val="center"/>
              <w:rPr>
                <w:sz w:val="20"/>
                <w:lang w:val="nl-NL"/>
              </w:rPr>
            </w:pPr>
            <w:r w:rsidRPr="00406B5B">
              <w:rPr>
                <w:rFonts w:ascii="Arial Black" w:eastAsia="Arial Black" w:hAnsi="Arial Black" w:cs="Arial Black"/>
                <w:sz w:val="20"/>
                <w:lang w:val="nl-NL"/>
              </w:rPr>
              <w:t>Indicatoren</w:t>
            </w:r>
          </w:p>
        </w:tc>
      </w:tr>
      <w:tr w:rsidR="00462A70" w:rsidRPr="00406B5B" w14:paraId="625474E8" w14:textId="77777777">
        <w:tc>
          <w:tcPr>
            <w:tcW w:w="5020" w:type="dxa"/>
            <w:tcMar>
              <w:left w:w="108" w:type="dxa"/>
              <w:right w:w="108" w:type="dxa"/>
            </w:tcMar>
          </w:tcPr>
          <w:p w14:paraId="557CCCE7" w14:textId="7000A5E8" w:rsidR="00C61B1B" w:rsidRPr="00406B5B" w:rsidRDefault="000862A6" w:rsidP="008A41EE">
            <w:pPr>
              <w:pStyle w:val="Standaard1"/>
              <w:spacing w:line="312" w:lineRule="auto"/>
              <w:contextualSpacing/>
              <w:rPr>
                <w:b/>
                <w:color w:val="F79646" w:themeColor="accent6"/>
                <w:sz w:val="20"/>
                <w:lang w:val="nl-NL"/>
              </w:rPr>
            </w:pPr>
            <w:r w:rsidRPr="00406B5B">
              <w:rPr>
                <w:sz w:val="20"/>
                <w:lang w:val="nl-NL"/>
              </w:rPr>
              <w:t>D</w:t>
            </w:r>
            <w:r w:rsidR="005D5DD8" w:rsidRPr="00406B5B">
              <w:rPr>
                <w:sz w:val="20"/>
                <w:lang w:val="nl-NL"/>
              </w:rPr>
              <w:t>e belangrijkste activiteiten die bijdrag</w:t>
            </w:r>
            <w:r w:rsidR="0076070A" w:rsidRPr="00406B5B">
              <w:rPr>
                <w:sz w:val="20"/>
                <w:lang w:val="nl-NL"/>
              </w:rPr>
              <w:t xml:space="preserve">en aan het realiseren van de </w:t>
            </w:r>
            <w:r w:rsidR="006E778C" w:rsidRPr="00406B5B">
              <w:rPr>
                <w:sz w:val="20"/>
                <w:lang w:val="nl-NL"/>
              </w:rPr>
              <w:t>vis</w:t>
            </w:r>
            <w:r w:rsidR="005D5DD8" w:rsidRPr="00406B5B">
              <w:rPr>
                <w:sz w:val="20"/>
                <w:lang w:val="nl-NL"/>
              </w:rPr>
              <w:t>ie</w:t>
            </w:r>
            <w:r w:rsidR="008A41EE">
              <w:rPr>
                <w:sz w:val="20"/>
                <w:lang w:val="nl-NL"/>
              </w:rPr>
              <w:t>:</w:t>
            </w:r>
          </w:p>
        </w:tc>
        <w:tc>
          <w:tcPr>
            <w:tcW w:w="5360" w:type="dxa"/>
            <w:tcMar>
              <w:left w:w="108" w:type="dxa"/>
              <w:right w:w="108" w:type="dxa"/>
            </w:tcMar>
          </w:tcPr>
          <w:p w14:paraId="3948DBFC" w14:textId="77777777" w:rsidR="009606B7" w:rsidRDefault="007947C3" w:rsidP="008A41EE">
            <w:pPr>
              <w:pStyle w:val="Standaard1"/>
              <w:spacing w:line="312" w:lineRule="auto"/>
              <w:contextualSpacing/>
              <w:rPr>
                <w:color w:val="auto"/>
                <w:sz w:val="20"/>
                <w:lang w:val="nl-NL"/>
              </w:rPr>
            </w:pPr>
            <w:r w:rsidRPr="00406B5B">
              <w:rPr>
                <w:color w:val="auto"/>
                <w:sz w:val="20"/>
                <w:lang w:val="nl-NL"/>
              </w:rPr>
              <w:t>Het instrumentarium voor het uitvoeren van de strategie bestaat uit:</w:t>
            </w:r>
          </w:p>
          <w:p w14:paraId="3A4DD614" w14:textId="13803A4A" w:rsidR="008A41EE" w:rsidRPr="008A41EE" w:rsidRDefault="008A41EE" w:rsidP="008A41EE">
            <w:pPr>
              <w:pStyle w:val="Standaard1"/>
              <w:spacing w:line="312" w:lineRule="auto"/>
              <w:contextualSpacing/>
              <w:rPr>
                <w:color w:val="auto"/>
                <w:sz w:val="20"/>
                <w:lang w:val="nl-NL"/>
              </w:rPr>
            </w:pPr>
          </w:p>
        </w:tc>
        <w:tc>
          <w:tcPr>
            <w:tcW w:w="4180" w:type="dxa"/>
            <w:tcMar>
              <w:left w:w="108" w:type="dxa"/>
              <w:right w:w="108" w:type="dxa"/>
            </w:tcMar>
          </w:tcPr>
          <w:p w14:paraId="0ADD307F" w14:textId="4017D862" w:rsidR="00B133F8" w:rsidRPr="00406B5B" w:rsidRDefault="00E12EB1" w:rsidP="005D5DD8">
            <w:pPr>
              <w:pStyle w:val="Standaard1"/>
              <w:spacing w:line="312" w:lineRule="auto"/>
              <w:contextualSpacing/>
              <w:rPr>
                <w:color w:val="000000" w:themeColor="text1"/>
                <w:sz w:val="20"/>
                <w:lang w:val="nl-NL"/>
              </w:rPr>
            </w:pPr>
            <w:r w:rsidRPr="00406B5B">
              <w:rPr>
                <w:color w:val="000000" w:themeColor="text1"/>
                <w:sz w:val="20"/>
                <w:lang w:val="nl-NL"/>
              </w:rPr>
              <w:t>De in</w:t>
            </w:r>
            <w:r w:rsidR="008A41EE">
              <w:rPr>
                <w:color w:val="000000" w:themeColor="text1"/>
                <w:sz w:val="20"/>
                <w:lang w:val="nl-NL"/>
              </w:rPr>
              <w:t xml:space="preserve">dicatoren waarmee we het effect </w:t>
            </w:r>
            <w:r w:rsidRPr="00406B5B">
              <w:rPr>
                <w:color w:val="000000" w:themeColor="text1"/>
                <w:sz w:val="20"/>
                <w:lang w:val="nl-NL"/>
              </w:rPr>
              <w:t>meetbaar maken, zijn:</w:t>
            </w:r>
          </w:p>
          <w:p w14:paraId="727DDF7F" w14:textId="77777777" w:rsidR="008A41EE" w:rsidRDefault="008A41EE" w:rsidP="00662934">
            <w:pPr>
              <w:pStyle w:val="Standaard1"/>
              <w:spacing w:line="312" w:lineRule="auto"/>
              <w:rPr>
                <w:color w:val="808080"/>
                <w:sz w:val="20"/>
                <w:lang w:val="nl-NL"/>
              </w:rPr>
            </w:pPr>
            <w:bookmarkStart w:id="0" w:name="_GoBack"/>
            <w:bookmarkEnd w:id="0"/>
          </w:p>
          <w:p w14:paraId="61F3FAC7" w14:textId="77777777" w:rsidR="008A41EE" w:rsidRDefault="008A41EE" w:rsidP="00662934">
            <w:pPr>
              <w:pStyle w:val="Standaard1"/>
              <w:spacing w:line="312" w:lineRule="auto"/>
              <w:rPr>
                <w:color w:val="808080"/>
                <w:sz w:val="20"/>
                <w:lang w:val="nl-NL"/>
              </w:rPr>
            </w:pPr>
          </w:p>
          <w:p w14:paraId="67E89702" w14:textId="77777777" w:rsidR="008A41EE" w:rsidRDefault="008A41EE" w:rsidP="00662934">
            <w:pPr>
              <w:pStyle w:val="Standaard1"/>
              <w:spacing w:line="312" w:lineRule="auto"/>
              <w:rPr>
                <w:color w:val="808080"/>
                <w:sz w:val="20"/>
                <w:lang w:val="nl-NL"/>
              </w:rPr>
            </w:pPr>
          </w:p>
          <w:p w14:paraId="60F60516" w14:textId="77777777" w:rsidR="008A41EE" w:rsidRDefault="008A41EE" w:rsidP="00662934">
            <w:pPr>
              <w:pStyle w:val="Standaard1"/>
              <w:spacing w:line="312" w:lineRule="auto"/>
              <w:rPr>
                <w:color w:val="808080"/>
                <w:sz w:val="20"/>
                <w:lang w:val="nl-NL"/>
              </w:rPr>
            </w:pPr>
          </w:p>
          <w:p w14:paraId="592E0345" w14:textId="77777777" w:rsidR="008A41EE" w:rsidRDefault="008A41EE" w:rsidP="00662934">
            <w:pPr>
              <w:pStyle w:val="Standaard1"/>
              <w:spacing w:line="312" w:lineRule="auto"/>
              <w:rPr>
                <w:color w:val="808080"/>
                <w:sz w:val="20"/>
                <w:lang w:val="nl-NL"/>
              </w:rPr>
            </w:pPr>
          </w:p>
          <w:p w14:paraId="55404595" w14:textId="77777777" w:rsidR="008A41EE" w:rsidRDefault="008A41EE" w:rsidP="00662934">
            <w:pPr>
              <w:pStyle w:val="Standaard1"/>
              <w:spacing w:line="312" w:lineRule="auto"/>
              <w:rPr>
                <w:color w:val="808080"/>
                <w:sz w:val="20"/>
                <w:lang w:val="nl-NL"/>
              </w:rPr>
            </w:pPr>
          </w:p>
          <w:p w14:paraId="1DBA44F7" w14:textId="77777777" w:rsidR="008A41EE" w:rsidRDefault="008A41EE" w:rsidP="00662934">
            <w:pPr>
              <w:pStyle w:val="Standaard1"/>
              <w:spacing w:line="312" w:lineRule="auto"/>
              <w:rPr>
                <w:color w:val="808080"/>
                <w:sz w:val="20"/>
                <w:lang w:val="nl-NL"/>
              </w:rPr>
            </w:pPr>
          </w:p>
          <w:p w14:paraId="0DF4776C" w14:textId="77777777" w:rsidR="008A41EE" w:rsidRDefault="008A41EE" w:rsidP="00662934">
            <w:pPr>
              <w:pStyle w:val="Standaard1"/>
              <w:spacing w:line="312" w:lineRule="auto"/>
              <w:rPr>
                <w:color w:val="808080"/>
                <w:sz w:val="20"/>
                <w:lang w:val="nl-NL"/>
              </w:rPr>
            </w:pPr>
          </w:p>
          <w:p w14:paraId="76962CD8" w14:textId="77777777" w:rsidR="008A41EE" w:rsidRPr="00406B5B" w:rsidRDefault="008A41EE" w:rsidP="00662934">
            <w:pPr>
              <w:pStyle w:val="Standaard1"/>
              <w:spacing w:line="312" w:lineRule="auto"/>
              <w:rPr>
                <w:color w:val="808080"/>
                <w:sz w:val="20"/>
                <w:lang w:val="nl-NL"/>
              </w:rPr>
            </w:pPr>
          </w:p>
          <w:p w14:paraId="07DDC829" w14:textId="7D3E88CB" w:rsidR="00662934" w:rsidRPr="00406B5B" w:rsidRDefault="00662934" w:rsidP="008A41EE">
            <w:pPr>
              <w:pStyle w:val="Standaard1"/>
              <w:spacing w:line="312" w:lineRule="auto"/>
              <w:ind w:left="360"/>
              <w:rPr>
                <w:color w:val="808080"/>
                <w:sz w:val="20"/>
                <w:lang w:val="nl-NL"/>
              </w:rPr>
            </w:pPr>
          </w:p>
        </w:tc>
      </w:tr>
    </w:tbl>
    <w:p w14:paraId="713D92FB" w14:textId="7A4346A9" w:rsidR="007C0493" w:rsidRPr="00406B5B" w:rsidRDefault="007C0493" w:rsidP="008A41EE">
      <w:pPr>
        <w:pStyle w:val="Standaard1"/>
        <w:spacing w:line="312" w:lineRule="auto"/>
        <w:rPr>
          <w:color w:val="000000" w:themeColor="text1"/>
          <w:sz w:val="24"/>
          <w:szCs w:val="24"/>
          <w:lang w:val="nl-NL"/>
        </w:rPr>
      </w:pPr>
    </w:p>
    <w:sectPr w:rsidR="007C0493" w:rsidRPr="00406B5B">
      <w:headerReference w:type="default" r:id="rId8"/>
      <w:footerReference w:type="default" r:id="rId9"/>
      <w:pgSz w:w="16838" w:h="11906"/>
      <w:pgMar w:top="426" w:right="1134" w:bottom="567" w:left="1134"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FFAC8" w14:textId="77777777" w:rsidR="00AF692F" w:rsidRDefault="00AF692F">
      <w:pPr>
        <w:spacing w:line="240" w:lineRule="auto"/>
      </w:pPr>
      <w:r>
        <w:separator/>
      </w:r>
    </w:p>
  </w:endnote>
  <w:endnote w:type="continuationSeparator" w:id="0">
    <w:p w14:paraId="00785C2B" w14:textId="77777777" w:rsidR="00AF692F" w:rsidRDefault="00AF6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D327" w14:textId="520904A1" w:rsidR="00AF692F" w:rsidRDefault="00AF692F" w:rsidP="001A5EF5">
    <w:pPr>
      <w:pStyle w:val="Standaard1"/>
      <w:tabs>
        <w:tab w:val="center" w:pos="4320"/>
        <w:tab w:val="right" w:pos="8640"/>
      </w:tabs>
      <w:spacing w:line="240" w:lineRule="auto"/>
      <w:jc w:val="center"/>
      <w:rPr>
        <w:b/>
        <w:color w:val="000000" w:themeColor="text1"/>
        <w:sz w:val="18"/>
        <w:lang w:val="nl-NL"/>
      </w:rPr>
    </w:pPr>
    <w:r>
      <w:rPr>
        <w:b/>
        <w:noProof/>
        <w:color w:val="000000" w:themeColor="text1"/>
        <w:sz w:val="18"/>
      </w:rPr>
      <w:drawing>
        <wp:anchor distT="0" distB="0" distL="114300" distR="114300" simplePos="0" relativeHeight="251658240" behindDoc="0" locked="0" layoutInCell="1" allowOverlap="1" wp14:anchorId="44262858" wp14:editId="16044BE2">
          <wp:simplePos x="0" y="0"/>
          <wp:positionH relativeFrom="column">
            <wp:posOffset>7772400</wp:posOffset>
          </wp:positionH>
          <wp:positionV relativeFrom="paragraph">
            <wp:posOffset>-62230</wp:posOffset>
          </wp:positionV>
          <wp:extent cx="1481330" cy="3429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330" cy="342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5DD8">
      <w:rPr>
        <w:b/>
        <w:color w:val="000000" w:themeColor="text1"/>
        <w:sz w:val="18"/>
        <w:lang w:val="nl-NL"/>
      </w:rPr>
      <w:t>One</w:t>
    </w:r>
    <w:proofErr w:type="spellEnd"/>
    <w:r w:rsidRPr="005D5DD8">
      <w:rPr>
        <w:b/>
        <w:color w:val="000000" w:themeColor="text1"/>
        <w:sz w:val="18"/>
        <w:lang w:val="nl-NL"/>
      </w:rPr>
      <w:t xml:space="preserve"> Page Strategy Canvas – Ontwikkeld door</w:t>
    </w:r>
    <w:r>
      <w:rPr>
        <w:b/>
        <w:color w:val="000000" w:themeColor="text1"/>
        <w:sz w:val="18"/>
        <w:lang w:val="nl-NL"/>
      </w:rPr>
      <w:t xml:space="preserve"> de Heer Projecten     </w:t>
    </w:r>
  </w:p>
  <w:p w14:paraId="6C8F29FB" w14:textId="619A4B70" w:rsidR="00AF692F" w:rsidRPr="005D5DD8" w:rsidRDefault="00AF692F" w:rsidP="001A5EF5">
    <w:pPr>
      <w:pStyle w:val="Standaard1"/>
      <w:tabs>
        <w:tab w:val="center" w:pos="4320"/>
        <w:tab w:val="right" w:pos="8640"/>
      </w:tabs>
      <w:spacing w:line="240" w:lineRule="auto"/>
      <w:jc w:val="center"/>
      <w:rPr>
        <w:b/>
        <w:color w:val="000000" w:themeColor="text1"/>
        <w:lang w:val="nl-NL"/>
      </w:rPr>
    </w:pPr>
    <w:r>
      <w:rPr>
        <w:b/>
        <w:color w:val="000000" w:themeColor="text1"/>
        <w:sz w:val="18"/>
        <w:lang w:val="nl-NL"/>
      </w:rPr>
      <w:t xml:space="preserve"> </w:t>
    </w:r>
    <w:r w:rsidRPr="005D5DD8">
      <w:rPr>
        <w:b/>
        <w:color w:val="000000" w:themeColor="text1"/>
        <w:sz w:val="18"/>
        <w:lang w:val="nl-NL"/>
      </w:rPr>
      <w:t xml:space="preserve"> </w:t>
    </w:r>
    <w:hyperlink r:id="rId2">
      <w:r w:rsidRPr="005D5DD8">
        <w:rPr>
          <w:b/>
          <w:color w:val="000000" w:themeColor="text1"/>
          <w:sz w:val="18"/>
          <w:lang w:val="nl-NL"/>
        </w:rPr>
        <w:t>www.de-heer.net</w:t>
      </w:r>
    </w:hyperlink>
    <w:r w:rsidRPr="005D5DD8">
      <w:rPr>
        <w:b/>
        <w:color w:val="000000" w:themeColor="text1"/>
        <w:sz w:val="18"/>
        <w:lang w:val="nl-NL"/>
      </w:rPr>
      <w:t xml:space="preserve"> | info: </w:t>
    </w:r>
    <w:hyperlink r:id="rId3" w:history="1">
      <w:r w:rsidRPr="005D5DD8">
        <w:rPr>
          <w:rStyle w:val="Hyperlink"/>
          <w:b/>
          <w:color w:val="000000" w:themeColor="text1"/>
          <w:sz w:val="18"/>
          <w:u w:val="none"/>
          <w:lang w:val="nl-NL"/>
        </w:rPr>
        <w:t>keimpe@de-heer.net</w:t>
      </w:r>
    </w:hyperlink>
    <w:r w:rsidRPr="005D5DD8">
      <w:rPr>
        <w:b/>
        <w:color w:val="000000" w:themeColor="text1"/>
        <w:sz w:val="18"/>
        <w:lang w:val="nl-NL"/>
      </w:rPr>
      <w:t xml:space="preserve"> | </w:t>
    </w:r>
    <w:r w:rsidR="008A41EE">
      <w:rPr>
        <w:b/>
        <w:color w:val="000000" w:themeColor="text1"/>
        <w:sz w:val="18"/>
        <w:lang w:val="nl-NL"/>
      </w:rPr>
      <w:t xml:space="preserve">Alle rechten voorbehouden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30FC1" w14:textId="77777777" w:rsidR="00AF692F" w:rsidRDefault="00AF692F">
      <w:pPr>
        <w:spacing w:line="240" w:lineRule="auto"/>
      </w:pPr>
      <w:r>
        <w:separator/>
      </w:r>
    </w:p>
  </w:footnote>
  <w:footnote w:type="continuationSeparator" w:id="0">
    <w:p w14:paraId="44D522FA" w14:textId="77777777" w:rsidR="00AF692F" w:rsidRDefault="00AF692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7256A" w14:textId="77777777" w:rsidR="00AF692F" w:rsidRDefault="00AF692F">
    <w:pPr>
      <w:pStyle w:val="Standaard1"/>
      <w:tabs>
        <w:tab w:val="left" w:pos="10416"/>
      </w:tabs>
      <w:spacing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5E5"/>
    <w:multiLevelType w:val="hybridMultilevel"/>
    <w:tmpl w:val="88DA83FE"/>
    <w:lvl w:ilvl="0" w:tplc="04090001">
      <w:start w:val="1"/>
      <w:numFmt w:val="bullet"/>
      <w:lvlText w:val=""/>
      <w:lvlJc w:val="left"/>
      <w:pPr>
        <w:ind w:left="1080" w:hanging="360"/>
      </w:pPr>
      <w:rPr>
        <w:rFonts w:ascii="Symbol" w:hAnsi="Symbol" w:hint="default"/>
      </w:rPr>
    </w:lvl>
    <w:lvl w:ilvl="1" w:tplc="1F1CC69A">
      <w:start w:val="10"/>
      <w:numFmt w:val="bullet"/>
      <w:lvlText w:val="-"/>
      <w:lvlJc w:val="left"/>
      <w:pPr>
        <w:ind w:left="1800" w:hanging="360"/>
      </w:pPr>
      <w:rPr>
        <w:rFonts w:ascii="Arial" w:eastAsia="Arial"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465AB"/>
    <w:multiLevelType w:val="hybridMultilevel"/>
    <w:tmpl w:val="2AC2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E2600"/>
    <w:multiLevelType w:val="hybridMultilevel"/>
    <w:tmpl w:val="0C2E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2519D2"/>
    <w:multiLevelType w:val="hybridMultilevel"/>
    <w:tmpl w:val="65E6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06B21"/>
    <w:multiLevelType w:val="hybridMultilevel"/>
    <w:tmpl w:val="412A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7C23D9"/>
    <w:multiLevelType w:val="hybridMultilevel"/>
    <w:tmpl w:val="EA8A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C4856"/>
    <w:multiLevelType w:val="hybridMultilevel"/>
    <w:tmpl w:val="8712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F797D"/>
    <w:multiLevelType w:val="hybridMultilevel"/>
    <w:tmpl w:val="FF6A1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9A4020"/>
    <w:multiLevelType w:val="hybridMultilevel"/>
    <w:tmpl w:val="C5C47EE4"/>
    <w:lvl w:ilvl="0" w:tplc="530EA022">
      <w:start w:val="68"/>
      <w:numFmt w:val="bullet"/>
      <w:lvlText w:val="-"/>
      <w:lvlJc w:val="left"/>
      <w:pPr>
        <w:ind w:left="720" w:hanging="360"/>
      </w:pPr>
      <w:rPr>
        <w:rFonts w:ascii="Arial" w:eastAsia="Arial" w:hAnsi="Arial" w:cs="Arial" w:hint="default"/>
        <w:color w:val="80808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D2924E5"/>
    <w:multiLevelType w:val="hybridMultilevel"/>
    <w:tmpl w:val="2AD0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71997"/>
    <w:multiLevelType w:val="hybridMultilevel"/>
    <w:tmpl w:val="F59C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F01BB"/>
    <w:multiLevelType w:val="multilevel"/>
    <w:tmpl w:val="1F38F224"/>
    <w:lvl w:ilvl="0">
      <w:start w:val="1"/>
      <w:numFmt w:val="bullet"/>
      <w:lvlText w:val="●"/>
      <w:lvlJc w:val="left"/>
      <w:pPr>
        <w:ind w:left="567"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7F217180"/>
    <w:multiLevelType w:val="hybridMultilevel"/>
    <w:tmpl w:val="F8020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4"/>
  </w:num>
  <w:num w:numId="4">
    <w:abstractNumId w:val="9"/>
  </w:num>
  <w:num w:numId="5">
    <w:abstractNumId w:val="6"/>
  </w:num>
  <w:num w:numId="6">
    <w:abstractNumId w:val="5"/>
  </w:num>
  <w:num w:numId="7">
    <w:abstractNumId w:val="8"/>
  </w:num>
  <w:num w:numId="8">
    <w:abstractNumId w:val="7"/>
  </w:num>
  <w:num w:numId="9">
    <w:abstractNumId w:val="10"/>
  </w:num>
  <w:num w:numId="10">
    <w:abstractNumId w:val="0"/>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462A70"/>
    <w:rsid w:val="0002158F"/>
    <w:rsid w:val="00023CBF"/>
    <w:rsid w:val="00030CB9"/>
    <w:rsid w:val="00080583"/>
    <w:rsid w:val="000862A6"/>
    <w:rsid w:val="000E7A6B"/>
    <w:rsid w:val="001861D1"/>
    <w:rsid w:val="001A5EF5"/>
    <w:rsid w:val="001D547D"/>
    <w:rsid w:val="001E01F8"/>
    <w:rsid w:val="00291CF2"/>
    <w:rsid w:val="00294886"/>
    <w:rsid w:val="002B1454"/>
    <w:rsid w:val="0031531A"/>
    <w:rsid w:val="00333075"/>
    <w:rsid w:val="00351F37"/>
    <w:rsid w:val="003C125A"/>
    <w:rsid w:val="003E27F4"/>
    <w:rsid w:val="00406B5B"/>
    <w:rsid w:val="00406DB4"/>
    <w:rsid w:val="00451777"/>
    <w:rsid w:val="00460573"/>
    <w:rsid w:val="00462A70"/>
    <w:rsid w:val="004A2017"/>
    <w:rsid w:val="004C0B80"/>
    <w:rsid w:val="005038BE"/>
    <w:rsid w:val="00527DF2"/>
    <w:rsid w:val="0057285E"/>
    <w:rsid w:val="005B1CB4"/>
    <w:rsid w:val="005D5DD8"/>
    <w:rsid w:val="00662934"/>
    <w:rsid w:val="006A2506"/>
    <w:rsid w:val="006C54A2"/>
    <w:rsid w:val="006E56FF"/>
    <w:rsid w:val="006E778C"/>
    <w:rsid w:val="006F1427"/>
    <w:rsid w:val="0076070A"/>
    <w:rsid w:val="007947C3"/>
    <w:rsid w:val="007C0493"/>
    <w:rsid w:val="00811DBF"/>
    <w:rsid w:val="008139D2"/>
    <w:rsid w:val="00855285"/>
    <w:rsid w:val="00882CFB"/>
    <w:rsid w:val="00884D7E"/>
    <w:rsid w:val="008A41EE"/>
    <w:rsid w:val="00952716"/>
    <w:rsid w:val="009606B7"/>
    <w:rsid w:val="0096084A"/>
    <w:rsid w:val="00994E53"/>
    <w:rsid w:val="00A54931"/>
    <w:rsid w:val="00AA484F"/>
    <w:rsid w:val="00AB1C29"/>
    <w:rsid w:val="00AF692F"/>
    <w:rsid w:val="00B04DB5"/>
    <w:rsid w:val="00B133F8"/>
    <w:rsid w:val="00B25208"/>
    <w:rsid w:val="00B410A7"/>
    <w:rsid w:val="00B65D00"/>
    <w:rsid w:val="00BF7A8B"/>
    <w:rsid w:val="00C22811"/>
    <w:rsid w:val="00C5689E"/>
    <w:rsid w:val="00C61B1B"/>
    <w:rsid w:val="00D37188"/>
    <w:rsid w:val="00DE55D9"/>
    <w:rsid w:val="00DF5089"/>
    <w:rsid w:val="00E1198F"/>
    <w:rsid w:val="00E12EB1"/>
    <w:rsid w:val="00E72E1B"/>
    <w:rsid w:val="00F42F5E"/>
    <w:rsid w:val="00F9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19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Standaard1"/>
    <w:next w:val="Standaard1"/>
    <w:pPr>
      <w:keepNext/>
      <w:keepLines/>
      <w:spacing w:before="480" w:after="120"/>
      <w:contextualSpacing/>
      <w:outlineLvl w:val="0"/>
    </w:pPr>
    <w:rPr>
      <w:b/>
      <w:sz w:val="48"/>
    </w:rPr>
  </w:style>
  <w:style w:type="paragraph" w:styleId="Kop2">
    <w:name w:val="heading 2"/>
    <w:basedOn w:val="Standaard1"/>
    <w:next w:val="Standaard1"/>
    <w:pPr>
      <w:keepNext/>
      <w:keepLines/>
      <w:spacing w:before="360" w:after="80"/>
      <w:contextualSpacing/>
      <w:outlineLvl w:val="1"/>
    </w:pPr>
    <w:rPr>
      <w:b/>
      <w:sz w:val="36"/>
    </w:rPr>
  </w:style>
  <w:style w:type="paragraph" w:styleId="Kop3">
    <w:name w:val="heading 3"/>
    <w:basedOn w:val="Standaard1"/>
    <w:next w:val="Standaard1"/>
    <w:pPr>
      <w:keepNext/>
      <w:keepLines/>
      <w:spacing w:before="280" w:after="80"/>
      <w:contextualSpacing/>
      <w:outlineLvl w:val="2"/>
    </w:pPr>
    <w:rPr>
      <w:b/>
      <w:sz w:val="28"/>
    </w:rPr>
  </w:style>
  <w:style w:type="paragraph" w:styleId="Kop4">
    <w:name w:val="heading 4"/>
    <w:basedOn w:val="Standaard1"/>
    <w:next w:val="Standaard1"/>
    <w:pPr>
      <w:keepNext/>
      <w:keepLines/>
      <w:spacing w:before="240" w:after="40"/>
      <w:contextualSpacing/>
      <w:outlineLvl w:val="3"/>
    </w:pPr>
    <w:rPr>
      <w:b/>
      <w:sz w:val="24"/>
    </w:rPr>
  </w:style>
  <w:style w:type="paragraph" w:styleId="Kop5">
    <w:name w:val="heading 5"/>
    <w:basedOn w:val="Standaard1"/>
    <w:next w:val="Standaard1"/>
    <w:pPr>
      <w:keepNext/>
      <w:keepLines/>
      <w:spacing w:before="220" w:after="40"/>
      <w:contextualSpacing/>
      <w:outlineLvl w:val="4"/>
    </w:pPr>
    <w:rPr>
      <w:b/>
    </w:rPr>
  </w:style>
  <w:style w:type="paragraph" w:styleId="Kop6">
    <w:name w:val="heading 6"/>
    <w:basedOn w:val="Standaard1"/>
    <w:next w:val="Standaard1"/>
    <w:pPr>
      <w:keepNext/>
      <w:keepLines/>
      <w:spacing w:before="200" w:after="40"/>
      <w:contextualSpacing/>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before="480" w:after="120"/>
      <w:contextualSpacing/>
    </w:pPr>
    <w:rPr>
      <w:b/>
      <w:sz w:val="72"/>
    </w:rPr>
  </w:style>
  <w:style w:type="paragraph" w:styleId="Subtitel">
    <w:name w:val="Subtitle"/>
    <w:basedOn w:val="Standaard1"/>
    <w:next w:val="Standaard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Koptekst">
    <w:name w:val="header"/>
    <w:basedOn w:val="Normaal"/>
    <w:link w:val="KoptekstTeken"/>
    <w:uiPriority w:val="99"/>
    <w:unhideWhenUsed/>
    <w:rsid w:val="00A54931"/>
    <w:pPr>
      <w:tabs>
        <w:tab w:val="center" w:pos="4703"/>
        <w:tab w:val="right" w:pos="9406"/>
      </w:tabs>
      <w:spacing w:line="240" w:lineRule="auto"/>
    </w:pPr>
  </w:style>
  <w:style w:type="character" w:customStyle="1" w:styleId="KoptekstTeken">
    <w:name w:val="Koptekst Teken"/>
    <w:basedOn w:val="Standaardalinea-lettertype"/>
    <w:link w:val="Koptekst"/>
    <w:uiPriority w:val="99"/>
    <w:rsid w:val="00A54931"/>
  </w:style>
  <w:style w:type="paragraph" w:styleId="Voettekst">
    <w:name w:val="footer"/>
    <w:basedOn w:val="Normaal"/>
    <w:link w:val="VoettekstTeken"/>
    <w:uiPriority w:val="99"/>
    <w:unhideWhenUsed/>
    <w:rsid w:val="00A54931"/>
    <w:pPr>
      <w:tabs>
        <w:tab w:val="center" w:pos="4703"/>
        <w:tab w:val="right" w:pos="9406"/>
      </w:tabs>
      <w:spacing w:line="240" w:lineRule="auto"/>
    </w:pPr>
  </w:style>
  <w:style w:type="character" w:customStyle="1" w:styleId="VoettekstTeken">
    <w:name w:val="Voettekst Teken"/>
    <w:basedOn w:val="Standaardalinea-lettertype"/>
    <w:link w:val="Voettekst"/>
    <w:uiPriority w:val="99"/>
    <w:rsid w:val="00A54931"/>
  </w:style>
  <w:style w:type="paragraph" w:styleId="Ballontekst">
    <w:name w:val="Balloon Text"/>
    <w:basedOn w:val="Normaal"/>
    <w:link w:val="BallontekstTeken"/>
    <w:uiPriority w:val="99"/>
    <w:semiHidden/>
    <w:unhideWhenUsed/>
    <w:rsid w:val="00B133F8"/>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133F8"/>
    <w:rPr>
      <w:rFonts w:ascii="Tahoma" w:hAnsi="Tahoma" w:cs="Tahoma"/>
      <w:sz w:val="16"/>
      <w:szCs w:val="16"/>
    </w:rPr>
  </w:style>
  <w:style w:type="character" w:styleId="Hyperlink">
    <w:name w:val="Hyperlink"/>
    <w:basedOn w:val="Standaardalinea-lettertype"/>
    <w:uiPriority w:val="99"/>
    <w:unhideWhenUsed/>
    <w:rsid w:val="005D5DD8"/>
    <w:rPr>
      <w:color w:val="0000FF" w:themeColor="hyperlink"/>
      <w:u w:val="single"/>
    </w:rPr>
  </w:style>
  <w:style w:type="character" w:styleId="GevolgdeHyperlink">
    <w:name w:val="FollowedHyperlink"/>
    <w:basedOn w:val="Standaardalinea-lettertype"/>
    <w:uiPriority w:val="99"/>
    <w:semiHidden/>
    <w:unhideWhenUsed/>
    <w:rsid w:val="005D5DD8"/>
    <w:rPr>
      <w:color w:val="800080" w:themeColor="followedHyperlink"/>
      <w:u w:val="single"/>
    </w:rPr>
  </w:style>
  <w:style w:type="paragraph" w:customStyle="1" w:styleId="normal">
    <w:name w:val="normal"/>
    <w:rsid w:val="00F42F5E"/>
    <w:rPr>
      <w:szCs w:val="24"/>
      <w:lang w:val="nl-NL"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Standaard1"/>
    <w:next w:val="Standaard1"/>
    <w:pPr>
      <w:keepNext/>
      <w:keepLines/>
      <w:spacing w:before="480" w:after="120"/>
      <w:contextualSpacing/>
      <w:outlineLvl w:val="0"/>
    </w:pPr>
    <w:rPr>
      <w:b/>
      <w:sz w:val="48"/>
    </w:rPr>
  </w:style>
  <w:style w:type="paragraph" w:styleId="Kop2">
    <w:name w:val="heading 2"/>
    <w:basedOn w:val="Standaard1"/>
    <w:next w:val="Standaard1"/>
    <w:pPr>
      <w:keepNext/>
      <w:keepLines/>
      <w:spacing w:before="360" w:after="80"/>
      <w:contextualSpacing/>
      <w:outlineLvl w:val="1"/>
    </w:pPr>
    <w:rPr>
      <w:b/>
      <w:sz w:val="36"/>
    </w:rPr>
  </w:style>
  <w:style w:type="paragraph" w:styleId="Kop3">
    <w:name w:val="heading 3"/>
    <w:basedOn w:val="Standaard1"/>
    <w:next w:val="Standaard1"/>
    <w:pPr>
      <w:keepNext/>
      <w:keepLines/>
      <w:spacing w:before="280" w:after="80"/>
      <w:contextualSpacing/>
      <w:outlineLvl w:val="2"/>
    </w:pPr>
    <w:rPr>
      <w:b/>
      <w:sz w:val="28"/>
    </w:rPr>
  </w:style>
  <w:style w:type="paragraph" w:styleId="Kop4">
    <w:name w:val="heading 4"/>
    <w:basedOn w:val="Standaard1"/>
    <w:next w:val="Standaard1"/>
    <w:pPr>
      <w:keepNext/>
      <w:keepLines/>
      <w:spacing w:before="240" w:after="40"/>
      <w:contextualSpacing/>
      <w:outlineLvl w:val="3"/>
    </w:pPr>
    <w:rPr>
      <w:b/>
      <w:sz w:val="24"/>
    </w:rPr>
  </w:style>
  <w:style w:type="paragraph" w:styleId="Kop5">
    <w:name w:val="heading 5"/>
    <w:basedOn w:val="Standaard1"/>
    <w:next w:val="Standaard1"/>
    <w:pPr>
      <w:keepNext/>
      <w:keepLines/>
      <w:spacing w:before="220" w:after="40"/>
      <w:contextualSpacing/>
      <w:outlineLvl w:val="4"/>
    </w:pPr>
    <w:rPr>
      <w:b/>
    </w:rPr>
  </w:style>
  <w:style w:type="paragraph" w:styleId="Kop6">
    <w:name w:val="heading 6"/>
    <w:basedOn w:val="Standaard1"/>
    <w:next w:val="Standaard1"/>
    <w:pPr>
      <w:keepNext/>
      <w:keepLines/>
      <w:spacing w:before="200" w:after="40"/>
      <w:contextualSpacing/>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before="480" w:after="120"/>
      <w:contextualSpacing/>
    </w:pPr>
    <w:rPr>
      <w:b/>
      <w:sz w:val="72"/>
    </w:rPr>
  </w:style>
  <w:style w:type="paragraph" w:styleId="Subtitel">
    <w:name w:val="Subtitle"/>
    <w:basedOn w:val="Standaard1"/>
    <w:next w:val="Standaard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Koptekst">
    <w:name w:val="header"/>
    <w:basedOn w:val="Normaal"/>
    <w:link w:val="KoptekstTeken"/>
    <w:uiPriority w:val="99"/>
    <w:unhideWhenUsed/>
    <w:rsid w:val="00A54931"/>
    <w:pPr>
      <w:tabs>
        <w:tab w:val="center" w:pos="4703"/>
        <w:tab w:val="right" w:pos="9406"/>
      </w:tabs>
      <w:spacing w:line="240" w:lineRule="auto"/>
    </w:pPr>
  </w:style>
  <w:style w:type="character" w:customStyle="1" w:styleId="KoptekstTeken">
    <w:name w:val="Koptekst Teken"/>
    <w:basedOn w:val="Standaardalinea-lettertype"/>
    <w:link w:val="Koptekst"/>
    <w:uiPriority w:val="99"/>
    <w:rsid w:val="00A54931"/>
  </w:style>
  <w:style w:type="paragraph" w:styleId="Voettekst">
    <w:name w:val="footer"/>
    <w:basedOn w:val="Normaal"/>
    <w:link w:val="VoettekstTeken"/>
    <w:uiPriority w:val="99"/>
    <w:unhideWhenUsed/>
    <w:rsid w:val="00A54931"/>
    <w:pPr>
      <w:tabs>
        <w:tab w:val="center" w:pos="4703"/>
        <w:tab w:val="right" w:pos="9406"/>
      </w:tabs>
      <w:spacing w:line="240" w:lineRule="auto"/>
    </w:pPr>
  </w:style>
  <w:style w:type="character" w:customStyle="1" w:styleId="VoettekstTeken">
    <w:name w:val="Voettekst Teken"/>
    <w:basedOn w:val="Standaardalinea-lettertype"/>
    <w:link w:val="Voettekst"/>
    <w:uiPriority w:val="99"/>
    <w:rsid w:val="00A54931"/>
  </w:style>
  <w:style w:type="paragraph" w:styleId="Ballontekst">
    <w:name w:val="Balloon Text"/>
    <w:basedOn w:val="Normaal"/>
    <w:link w:val="BallontekstTeken"/>
    <w:uiPriority w:val="99"/>
    <w:semiHidden/>
    <w:unhideWhenUsed/>
    <w:rsid w:val="00B133F8"/>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133F8"/>
    <w:rPr>
      <w:rFonts w:ascii="Tahoma" w:hAnsi="Tahoma" w:cs="Tahoma"/>
      <w:sz w:val="16"/>
      <w:szCs w:val="16"/>
    </w:rPr>
  </w:style>
  <w:style w:type="character" w:styleId="Hyperlink">
    <w:name w:val="Hyperlink"/>
    <w:basedOn w:val="Standaardalinea-lettertype"/>
    <w:uiPriority w:val="99"/>
    <w:unhideWhenUsed/>
    <w:rsid w:val="005D5DD8"/>
    <w:rPr>
      <w:color w:val="0000FF" w:themeColor="hyperlink"/>
      <w:u w:val="single"/>
    </w:rPr>
  </w:style>
  <w:style w:type="character" w:styleId="GevolgdeHyperlink">
    <w:name w:val="FollowedHyperlink"/>
    <w:basedOn w:val="Standaardalinea-lettertype"/>
    <w:uiPriority w:val="99"/>
    <w:semiHidden/>
    <w:unhideWhenUsed/>
    <w:rsid w:val="005D5DD8"/>
    <w:rPr>
      <w:color w:val="800080" w:themeColor="followedHyperlink"/>
      <w:u w:val="single"/>
    </w:rPr>
  </w:style>
  <w:style w:type="paragraph" w:customStyle="1" w:styleId="normal">
    <w:name w:val="normal"/>
    <w:rsid w:val="00F42F5E"/>
    <w:rPr>
      <w:szCs w:val="24"/>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de-heer.net" TargetMode="External"/><Relationship Id="rId3" Type="http://schemas.openxmlformats.org/officeDocument/2006/relationships/hyperlink" Target="mailto:keimpe@de-heer.ne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234</Words>
  <Characters>1287</Characters>
  <Application>Microsoft Macintosh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HKU</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Freriks</dc:creator>
  <cp:lastModifiedBy>Keimpe de Heer</cp:lastModifiedBy>
  <cp:revision>46</cp:revision>
  <dcterms:created xsi:type="dcterms:W3CDTF">2016-03-12T13:44:00Z</dcterms:created>
  <dcterms:modified xsi:type="dcterms:W3CDTF">2016-11-29T12:28:00Z</dcterms:modified>
</cp:coreProperties>
</file>